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683" w:rsidRPr="00753FAD" w:rsidRDefault="00AA7683" w:rsidP="008E6D9A">
      <w:pPr>
        <w:ind w:right="-58"/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</w:p>
    <w:p w:rsidR="00AA7683" w:rsidRDefault="000627AF" w:rsidP="008E6D9A">
      <w:pPr>
        <w:rPr>
          <w:rFonts w:ascii="Arial" w:hAnsi="Arial" w:cs="Arial"/>
          <w:b/>
          <w:bCs/>
          <w:sz w:val="28"/>
          <w:szCs w:val="28"/>
        </w:rPr>
      </w:pPr>
      <w:r w:rsidRPr="000627A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Πλαίσιο κειμένου:  " style="position:absolute;margin-left:405pt;margin-top:1in;width:84pt;height:91.3pt;z-index:251657728;mso-position-vertical-relative:line" o:allowoverlap="f">
            <w10:wrap type="square"/>
          </v:shape>
        </w:pict>
      </w:r>
      <w:r w:rsidR="000E533D"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>
            <wp:extent cx="4838700" cy="1362075"/>
            <wp:effectExtent l="19050" t="0" r="0" b="0"/>
            <wp:docPr id="1" name="Εικόνα 1" descr="Festibal_epistoloxar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Festibal_epistoloxarto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7683" w:rsidRDefault="00AA7683" w:rsidP="008E6D9A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 </w:t>
      </w:r>
    </w:p>
    <w:p w:rsidR="00AA7683" w:rsidRDefault="00AA7683" w:rsidP="008E6D9A">
      <w:pPr>
        <w:sectPr w:rsidR="00AA7683" w:rsidSect="00452D90">
          <w:pgSz w:w="11906" w:h="16838" w:code="9"/>
          <w:pgMar w:top="253" w:right="1800" w:bottom="1440" w:left="1800" w:header="279" w:footer="708" w:gutter="0"/>
          <w:cols w:space="708"/>
          <w:docGrid w:linePitch="360"/>
        </w:sectPr>
      </w:pPr>
    </w:p>
    <w:p w:rsidR="00AA7683" w:rsidRDefault="00AA7683" w:rsidP="008E6D9A">
      <w:r>
        <w:rPr>
          <w:rFonts w:ascii="Arial" w:hAnsi="Arial" w:cs="Arial"/>
          <w:b/>
          <w:bCs/>
          <w:sz w:val="32"/>
          <w:szCs w:val="32"/>
        </w:rPr>
        <w:lastRenderedPageBreak/>
        <w:t xml:space="preserve">          </w:t>
      </w:r>
      <w:r>
        <w:br w:type="column"/>
      </w:r>
    </w:p>
    <w:p w:rsidR="00AA7683" w:rsidRDefault="00AA7683" w:rsidP="008E6D9A"/>
    <w:p w:rsidR="00AA7683" w:rsidRDefault="00AA7683" w:rsidP="008E6D9A">
      <w:pPr>
        <w:rPr>
          <w:rFonts w:ascii="Arial" w:hAnsi="Arial" w:cs="Arial"/>
          <w:b/>
          <w:bCs/>
          <w:sz w:val="28"/>
          <w:szCs w:val="28"/>
        </w:rPr>
      </w:pPr>
    </w:p>
    <w:p w:rsidR="00AA7683" w:rsidRDefault="00AA7683" w:rsidP="008E6D9A">
      <w:pPr>
        <w:rPr>
          <w:rFonts w:ascii="Arial" w:hAnsi="Arial" w:cs="Arial"/>
          <w:b/>
          <w:bCs/>
          <w:sz w:val="28"/>
          <w:szCs w:val="28"/>
        </w:rPr>
        <w:sectPr w:rsidR="00AA7683" w:rsidSect="009D55E8">
          <w:type w:val="continuous"/>
          <w:pgSz w:w="11906" w:h="16838"/>
          <w:pgMar w:top="253" w:right="1800" w:bottom="1440" w:left="1800" w:header="279" w:footer="708" w:gutter="0"/>
          <w:cols w:num="2" w:space="708"/>
          <w:docGrid w:linePitch="360"/>
        </w:sectPr>
      </w:pPr>
    </w:p>
    <w:p w:rsidR="00AA7683" w:rsidRDefault="00AA7683" w:rsidP="008E6D9A">
      <w:pPr>
        <w:rPr>
          <w:rFonts w:ascii="Arial" w:hAnsi="Arial" w:cs="Arial"/>
          <w:b/>
          <w:bCs/>
          <w:sz w:val="28"/>
          <w:szCs w:val="28"/>
        </w:rPr>
      </w:pPr>
    </w:p>
    <w:p w:rsidR="00AA7683" w:rsidRDefault="00AA7683" w:rsidP="006D0C9E">
      <w:pPr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6A454B">
        <w:rPr>
          <w:rFonts w:ascii="Arial" w:hAnsi="Arial" w:cs="Arial"/>
          <w:b/>
          <w:bCs/>
          <w:sz w:val="32"/>
          <w:szCs w:val="32"/>
        </w:rPr>
        <w:t>ΔΕΛΤΙΟ ΤΥΠΟΥ</w:t>
      </w:r>
    </w:p>
    <w:p w:rsidR="006D0C9E" w:rsidRPr="00B06481" w:rsidRDefault="006D0C9E" w:rsidP="006D0C9E">
      <w:pPr>
        <w:spacing w:line="360" w:lineRule="auto"/>
        <w:jc w:val="center"/>
        <w:rPr>
          <w:rFonts w:ascii="Arial" w:hAnsi="Arial" w:cs="Arial"/>
          <w:b/>
          <w:bCs/>
          <w:i/>
          <w:sz w:val="28"/>
          <w:szCs w:val="28"/>
        </w:rPr>
      </w:pPr>
    </w:p>
    <w:p w:rsidR="00B06481" w:rsidRPr="004D4CB3" w:rsidRDefault="00B06481" w:rsidP="00B06481">
      <w:pPr>
        <w:spacing w:line="360" w:lineRule="auto"/>
        <w:jc w:val="center"/>
        <w:rPr>
          <w:rFonts w:ascii="Arial" w:hAnsi="Arial" w:cs="Arial"/>
          <w:bCs/>
          <w:sz w:val="28"/>
          <w:szCs w:val="28"/>
          <w:u w:val="single"/>
        </w:rPr>
      </w:pPr>
      <w:r w:rsidRPr="004D4CB3">
        <w:rPr>
          <w:rFonts w:ascii="Arial" w:hAnsi="Arial" w:cs="Arial"/>
          <w:bCs/>
          <w:sz w:val="28"/>
          <w:szCs w:val="28"/>
          <w:u w:val="single"/>
        </w:rPr>
        <w:t xml:space="preserve">Από 30 Απριλίου έως 17 </w:t>
      </w:r>
      <w:proofErr w:type="spellStart"/>
      <w:r w:rsidRPr="004D4CB3">
        <w:rPr>
          <w:rFonts w:ascii="Arial" w:hAnsi="Arial" w:cs="Arial"/>
          <w:bCs/>
          <w:sz w:val="28"/>
          <w:szCs w:val="28"/>
          <w:u w:val="single"/>
        </w:rPr>
        <w:t>Μαίου</w:t>
      </w:r>
      <w:proofErr w:type="spellEnd"/>
      <w:r w:rsidRPr="004D4CB3">
        <w:rPr>
          <w:rFonts w:ascii="Arial" w:hAnsi="Arial" w:cs="Arial"/>
          <w:bCs/>
          <w:sz w:val="28"/>
          <w:szCs w:val="28"/>
          <w:u w:val="single"/>
        </w:rPr>
        <w:t xml:space="preserve"> 2020</w:t>
      </w:r>
    </w:p>
    <w:p w:rsidR="00B06481" w:rsidRDefault="00B06481" w:rsidP="006D0C9E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ΜΕΤΑΘΕΣΗ ΤΩΝ ΕΚΔΗΛΩΣΕΩΝ ΤΗΣ 12</w:t>
      </w:r>
      <w:r w:rsidRPr="00B06481">
        <w:rPr>
          <w:rFonts w:ascii="Arial" w:hAnsi="Arial" w:cs="Arial"/>
          <w:b/>
          <w:bCs/>
          <w:sz w:val="28"/>
          <w:szCs w:val="28"/>
          <w:vertAlign w:val="superscript"/>
        </w:rPr>
        <w:t>ΗΣ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FD4FF2">
        <w:rPr>
          <w:rFonts w:ascii="Arial" w:hAnsi="Arial" w:cs="Arial"/>
          <w:b/>
          <w:bCs/>
          <w:sz w:val="28"/>
          <w:szCs w:val="28"/>
        </w:rPr>
        <w:t xml:space="preserve">ΔΙΕΘΝΟΥΣ </w:t>
      </w:r>
      <w:r>
        <w:rPr>
          <w:rFonts w:ascii="Arial" w:hAnsi="Arial" w:cs="Arial"/>
          <w:b/>
          <w:bCs/>
          <w:sz w:val="28"/>
          <w:szCs w:val="28"/>
        </w:rPr>
        <w:t>ΣΥΝΑΝΤΗΣΗΣ ΣΧΟΛΙΚΩΝ ΧΟΡΩΔΙΩΝ ΚΑΡΔΙΤΣΑΣ ΓΙΑ ΛΟΓΟΥΣ ΔΗΜΟΣΙΑΣ ΥΓΕΙΑΣ</w:t>
      </w:r>
    </w:p>
    <w:p w:rsidR="00B06481" w:rsidRPr="00C73477" w:rsidRDefault="00B06481" w:rsidP="006D0C9E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AA7683" w:rsidRPr="004D4CB3" w:rsidRDefault="00AC4543" w:rsidP="008E6D9A">
      <w:pPr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4D4CB3">
        <w:rPr>
          <w:rFonts w:ascii="Arial" w:hAnsi="Arial" w:cs="Arial"/>
          <w:b/>
          <w:bCs/>
          <w:sz w:val="28"/>
          <w:szCs w:val="28"/>
        </w:rPr>
        <w:t xml:space="preserve">   </w:t>
      </w:r>
      <w:r w:rsidR="006D0C9E" w:rsidRPr="004D4CB3">
        <w:rPr>
          <w:rFonts w:ascii="Arial" w:hAnsi="Arial" w:cs="Arial"/>
          <w:b/>
          <w:bCs/>
          <w:sz w:val="28"/>
          <w:szCs w:val="28"/>
        </w:rPr>
        <w:t xml:space="preserve">Σε σύσκεψη που πραγματοποιήθηκε σήμερα Τρίτη 3 Μαρτίου 2020 το πρωί στο γραφείο </w:t>
      </w:r>
      <w:proofErr w:type="spellStart"/>
      <w:r w:rsidR="006D0C9E" w:rsidRPr="004D4CB3">
        <w:rPr>
          <w:rFonts w:ascii="Arial" w:hAnsi="Arial" w:cs="Arial"/>
          <w:b/>
          <w:bCs/>
          <w:sz w:val="28"/>
          <w:szCs w:val="28"/>
        </w:rPr>
        <w:t>του</w:t>
      </w:r>
      <w:proofErr w:type="spellEnd"/>
      <w:r w:rsidR="006D0C9E" w:rsidRPr="004D4CB3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="006D0C9E" w:rsidRPr="004D4CB3">
        <w:rPr>
          <w:rFonts w:ascii="Arial" w:hAnsi="Arial" w:cs="Arial"/>
          <w:b/>
          <w:bCs/>
          <w:sz w:val="28"/>
          <w:szCs w:val="28"/>
        </w:rPr>
        <w:t>Αντιπεριφερειάρχη</w:t>
      </w:r>
      <w:proofErr w:type="spellEnd"/>
      <w:r w:rsidR="006D0C9E" w:rsidRPr="004D4CB3">
        <w:rPr>
          <w:rFonts w:ascii="Arial" w:hAnsi="Arial" w:cs="Arial"/>
          <w:b/>
          <w:bCs/>
          <w:sz w:val="28"/>
          <w:szCs w:val="28"/>
        </w:rPr>
        <w:t xml:space="preserve"> Καρδίτσας κ. Κωνσταντίνου </w:t>
      </w:r>
      <w:proofErr w:type="spellStart"/>
      <w:r w:rsidR="006D0C9E" w:rsidRPr="004D4CB3">
        <w:rPr>
          <w:rFonts w:ascii="Arial" w:hAnsi="Arial" w:cs="Arial"/>
          <w:b/>
          <w:bCs/>
          <w:sz w:val="28"/>
          <w:szCs w:val="28"/>
        </w:rPr>
        <w:t>Νούσιου</w:t>
      </w:r>
      <w:proofErr w:type="spellEnd"/>
      <w:r w:rsidR="006D0C9E" w:rsidRPr="004D4CB3">
        <w:rPr>
          <w:rFonts w:ascii="Arial" w:hAnsi="Arial" w:cs="Arial"/>
          <w:b/>
          <w:bCs/>
          <w:sz w:val="28"/>
          <w:szCs w:val="28"/>
        </w:rPr>
        <w:t>, με τη σύμφωνη γνώμη των Δημάρχων</w:t>
      </w:r>
      <w:r w:rsidR="00E977D9" w:rsidRPr="004D4CB3">
        <w:rPr>
          <w:rFonts w:ascii="Arial" w:hAnsi="Arial" w:cs="Arial"/>
          <w:b/>
          <w:bCs/>
          <w:sz w:val="28"/>
          <w:szCs w:val="28"/>
        </w:rPr>
        <w:t xml:space="preserve"> Καρδίτσας κ. Βασιλείου </w:t>
      </w:r>
      <w:proofErr w:type="spellStart"/>
      <w:r w:rsidR="00E977D9" w:rsidRPr="004D4CB3">
        <w:rPr>
          <w:rFonts w:ascii="Arial" w:hAnsi="Arial" w:cs="Arial"/>
          <w:b/>
          <w:bCs/>
          <w:sz w:val="28"/>
          <w:szCs w:val="28"/>
        </w:rPr>
        <w:t>Τσιάκου</w:t>
      </w:r>
      <w:proofErr w:type="spellEnd"/>
      <w:r w:rsidR="00E977D9" w:rsidRPr="004D4CB3">
        <w:rPr>
          <w:rFonts w:ascii="Arial" w:hAnsi="Arial" w:cs="Arial"/>
          <w:b/>
          <w:bCs/>
          <w:sz w:val="28"/>
          <w:szCs w:val="28"/>
        </w:rPr>
        <w:t xml:space="preserve">, </w:t>
      </w:r>
      <w:proofErr w:type="spellStart"/>
      <w:r w:rsidR="006D0C9E" w:rsidRPr="004D4CB3">
        <w:rPr>
          <w:rFonts w:ascii="Arial" w:hAnsi="Arial" w:cs="Arial"/>
          <w:b/>
          <w:bCs/>
          <w:sz w:val="28"/>
          <w:szCs w:val="28"/>
        </w:rPr>
        <w:t>του</w:t>
      </w:r>
      <w:proofErr w:type="spellEnd"/>
      <w:r w:rsidR="006D0C9E" w:rsidRPr="004D4CB3">
        <w:rPr>
          <w:rFonts w:ascii="Arial" w:hAnsi="Arial" w:cs="Arial"/>
          <w:b/>
          <w:bCs/>
          <w:sz w:val="28"/>
          <w:szCs w:val="28"/>
        </w:rPr>
        <w:t xml:space="preserve"> Δ</w:t>
      </w:r>
      <w:r w:rsidR="00E977D9" w:rsidRPr="004D4CB3">
        <w:rPr>
          <w:rFonts w:ascii="Arial" w:hAnsi="Arial" w:cs="Arial"/>
          <w:b/>
          <w:bCs/>
          <w:sz w:val="28"/>
          <w:szCs w:val="28"/>
        </w:rPr>
        <w:t xml:space="preserve">ημάρχου </w:t>
      </w:r>
      <w:proofErr w:type="spellStart"/>
      <w:r w:rsidR="00E977D9" w:rsidRPr="004D4CB3">
        <w:rPr>
          <w:rFonts w:ascii="Arial" w:hAnsi="Arial" w:cs="Arial"/>
          <w:b/>
          <w:bCs/>
          <w:sz w:val="28"/>
          <w:szCs w:val="28"/>
        </w:rPr>
        <w:t>Μουζακίου</w:t>
      </w:r>
      <w:proofErr w:type="spellEnd"/>
      <w:r w:rsidR="00E977D9" w:rsidRPr="004D4CB3">
        <w:rPr>
          <w:rFonts w:ascii="Arial" w:hAnsi="Arial" w:cs="Arial"/>
          <w:b/>
          <w:bCs/>
          <w:sz w:val="28"/>
          <w:szCs w:val="28"/>
        </w:rPr>
        <w:t xml:space="preserve"> κ. Φάνη Στάθη</w:t>
      </w:r>
      <w:r w:rsidR="00397E2E" w:rsidRPr="004D4CB3">
        <w:rPr>
          <w:rFonts w:ascii="Arial" w:hAnsi="Arial" w:cs="Arial"/>
          <w:b/>
          <w:bCs/>
          <w:sz w:val="28"/>
          <w:szCs w:val="28"/>
        </w:rPr>
        <w:t xml:space="preserve">, του Διευθυντή Δευτεροβάθμιας Εκπαίδευσης Νομού Καρδίτσας κ. Μιχάλη </w:t>
      </w:r>
      <w:proofErr w:type="spellStart"/>
      <w:r w:rsidR="00397E2E" w:rsidRPr="004D4CB3">
        <w:rPr>
          <w:rFonts w:ascii="Arial" w:hAnsi="Arial" w:cs="Arial"/>
          <w:b/>
          <w:bCs/>
          <w:sz w:val="28"/>
          <w:szCs w:val="28"/>
        </w:rPr>
        <w:t>Παπανούσκα</w:t>
      </w:r>
      <w:proofErr w:type="spellEnd"/>
      <w:r w:rsidR="00397E2E" w:rsidRPr="004D4CB3">
        <w:rPr>
          <w:rFonts w:ascii="Arial" w:hAnsi="Arial" w:cs="Arial"/>
          <w:b/>
          <w:bCs/>
          <w:sz w:val="28"/>
          <w:szCs w:val="28"/>
        </w:rPr>
        <w:t>, της Διευθύντριας Πρωτοβάθμιας Εκπαίδευσης Ν. Καρδίτσας κ. Ευαγγελίας Χατζηδημητρίου</w:t>
      </w:r>
      <w:r w:rsidR="002D6696">
        <w:rPr>
          <w:rFonts w:ascii="Arial" w:hAnsi="Arial" w:cs="Arial"/>
          <w:b/>
          <w:bCs/>
          <w:sz w:val="28"/>
          <w:szCs w:val="28"/>
        </w:rPr>
        <w:t xml:space="preserve">, του Προέδρου του ΕΒΕ Καρδίτσας κ. Κώστα </w:t>
      </w:r>
      <w:proofErr w:type="spellStart"/>
      <w:r w:rsidR="002D6696">
        <w:rPr>
          <w:rFonts w:ascii="Arial" w:hAnsi="Arial" w:cs="Arial"/>
          <w:b/>
          <w:bCs/>
          <w:sz w:val="28"/>
          <w:szCs w:val="28"/>
        </w:rPr>
        <w:t>Ζυγογιάννη</w:t>
      </w:r>
      <w:proofErr w:type="spellEnd"/>
      <w:r w:rsidR="00397E2E" w:rsidRPr="004D4CB3">
        <w:rPr>
          <w:rFonts w:ascii="Arial" w:hAnsi="Arial" w:cs="Arial"/>
          <w:b/>
          <w:bCs/>
          <w:sz w:val="28"/>
          <w:szCs w:val="28"/>
        </w:rPr>
        <w:t xml:space="preserve"> </w:t>
      </w:r>
      <w:r w:rsidR="00E977D9" w:rsidRPr="004D4CB3">
        <w:rPr>
          <w:rFonts w:ascii="Arial" w:hAnsi="Arial" w:cs="Arial"/>
          <w:b/>
          <w:bCs/>
          <w:sz w:val="28"/>
          <w:szCs w:val="28"/>
        </w:rPr>
        <w:t xml:space="preserve">και </w:t>
      </w:r>
      <w:proofErr w:type="spellStart"/>
      <w:r w:rsidR="00E977D9" w:rsidRPr="004D4CB3">
        <w:rPr>
          <w:rFonts w:ascii="Arial" w:hAnsi="Arial" w:cs="Arial"/>
          <w:b/>
          <w:bCs/>
          <w:sz w:val="28"/>
          <w:szCs w:val="28"/>
        </w:rPr>
        <w:t>του</w:t>
      </w:r>
      <w:proofErr w:type="spellEnd"/>
      <w:r w:rsidR="00E977D9" w:rsidRPr="004D4CB3">
        <w:rPr>
          <w:rFonts w:ascii="Arial" w:hAnsi="Arial" w:cs="Arial"/>
          <w:b/>
          <w:bCs/>
          <w:sz w:val="28"/>
          <w:szCs w:val="28"/>
        </w:rPr>
        <w:t xml:space="preserve"> Διευθυντή</w:t>
      </w:r>
      <w:r w:rsidR="006D0C9E" w:rsidRPr="004D4CB3">
        <w:rPr>
          <w:rFonts w:ascii="Arial" w:hAnsi="Arial" w:cs="Arial"/>
          <w:b/>
          <w:bCs/>
          <w:sz w:val="28"/>
          <w:szCs w:val="28"/>
        </w:rPr>
        <w:t xml:space="preserve"> </w:t>
      </w:r>
      <w:r w:rsidR="00E977D9" w:rsidRPr="004D4CB3">
        <w:rPr>
          <w:rFonts w:ascii="Arial" w:hAnsi="Arial" w:cs="Arial"/>
          <w:b/>
          <w:bCs/>
          <w:sz w:val="28"/>
          <w:szCs w:val="28"/>
        </w:rPr>
        <w:t xml:space="preserve">του Διεθνούς Φεστιβάλ Καρδίτσας κ. Νίκου Ευθυμιάδη, </w:t>
      </w:r>
      <w:r w:rsidR="006D0C9E" w:rsidRPr="004D4CB3">
        <w:rPr>
          <w:rFonts w:ascii="Arial" w:hAnsi="Arial" w:cs="Arial"/>
          <w:b/>
          <w:bCs/>
          <w:sz w:val="28"/>
          <w:szCs w:val="28"/>
        </w:rPr>
        <w:t>αποφασίστηκε</w:t>
      </w:r>
      <w:r w:rsidRPr="004D4CB3">
        <w:rPr>
          <w:rFonts w:ascii="Arial" w:hAnsi="Arial" w:cs="Arial"/>
          <w:b/>
          <w:bCs/>
          <w:sz w:val="28"/>
          <w:szCs w:val="28"/>
        </w:rPr>
        <w:t xml:space="preserve"> σύμφωνα και με τις εντολές του Υπουργείου Υγείας</w:t>
      </w:r>
      <w:r w:rsidR="006D0C9E" w:rsidRPr="004D4CB3">
        <w:rPr>
          <w:rFonts w:ascii="Arial" w:hAnsi="Arial" w:cs="Arial"/>
          <w:b/>
          <w:bCs/>
          <w:sz w:val="28"/>
          <w:szCs w:val="28"/>
        </w:rPr>
        <w:t xml:space="preserve"> </w:t>
      </w:r>
      <w:r w:rsidR="00FE2647" w:rsidRPr="004D4CB3">
        <w:rPr>
          <w:rFonts w:ascii="Arial" w:hAnsi="Arial" w:cs="Arial"/>
          <w:b/>
          <w:bCs/>
          <w:sz w:val="28"/>
          <w:szCs w:val="28"/>
        </w:rPr>
        <w:t xml:space="preserve">και τις οδηγίες του Υπουργείου Παιδείας, </w:t>
      </w:r>
      <w:r w:rsidR="006D0C9E" w:rsidRPr="004D4CB3">
        <w:rPr>
          <w:rFonts w:ascii="Arial" w:hAnsi="Arial" w:cs="Arial"/>
          <w:b/>
          <w:bCs/>
          <w:sz w:val="28"/>
          <w:szCs w:val="28"/>
        </w:rPr>
        <w:t>για λόγους δημόσιας υγείας</w:t>
      </w:r>
      <w:r w:rsidRPr="004D4CB3">
        <w:rPr>
          <w:rFonts w:ascii="Arial" w:hAnsi="Arial" w:cs="Arial"/>
          <w:b/>
          <w:bCs/>
          <w:sz w:val="28"/>
          <w:szCs w:val="28"/>
        </w:rPr>
        <w:t>,</w:t>
      </w:r>
      <w:r w:rsidR="006D0C9E" w:rsidRPr="004D4CB3">
        <w:rPr>
          <w:rFonts w:ascii="Arial" w:hAnsi="Arial" w:cs="Arial"/>
          <w:b/>
          <w:bCs/>
          <w:sz w:val="28"/>
          <w:szCs w:val="28"/>
        </w:rPr>
        <w:t xml:space="preserve"> η μετάθεση των εκδηλώσεων της 12</w:t>
      </w:r>
      <w:r w:rsidR="006D0C9E" w:rsidRPr="004D4CB3">
        <w:rPr>
          <w:rFonts w:ascii="Arial" w:hAnsi="Arial" w:cs="Arial"/>
          <w:b/>
          <w:bCs/>
          <w:sz w:val="28"/>
          <w:szCs w:val="28"/>
          <w:vertAlign w:val="superscript"/>
        </w:rPr>
        <w:t>ης</w:t>
      </w:r>
      <w:r w:rsidR="00C4083C">
        <w:rPr>
          <w:rFonts w:ascii="Arial" w:hAnsi="Arial" w:cs="Arial"/>
          <w:b/>
          <w:bCs/>
          <w:sz w:val="28"/>
          <w:szCs w:val="28"/>
        </w:rPr>
        <w:t xml:space="preserve"> Διεθνού</w:t>
      </w:r>
      <w:r w:rsidR="006D0C9E" w:rsidRPr="004D4CB3">
        <w:rPr>
          <w:rFonts w:ascii="Arial" w:hAnsi="Arial" w:cs="Arial"/>
          <w:b/>
          <w:bCs/>
          <w:sz w:val="28"/>
          <w:szCs w:val="28"/>
        </w:rPr>
        <w:t>ς Συνάντησης Σχολικών Χορωδιών</w:t>
      </w:r>
      <w:r w:rsidRPr="004D4CB3">
        <w:rPr>
          <w:rFonts w:ascii="Arial" w:hAnsi="Arial" w:cs="Arial"/>
          <w:b/>
          <w:bCs/>
          <w:sz w:val="28"/>
          <w:szCs w:val="28"/>
        </w:rPr>
        <w:t xml:space="preserve"> από 30 Απριλίου έως 17 </w:t>
      </w:r>
      <w:proofErr w:type="spellStart"/>
      <w:r w:rsidRPr="004D4CB3">
        <w:rPr>
          <w:rFonts w:ascii="Arial" w:hAnsi="Arial" w:cs="Arial"/>
          <w:b/>
          <w:bCs/>
          <w:sz w:val="28"/>
          <w:szCs w:val="28"/>
        </w:rPr>
        <w:t>Μαίου</w:t>
      </w:r>
      <w:proofErr w:type="spellEnd"/>
      <w:r w:rsidRPr="004D4CB3">
        <w:rPr>
          <w:rFonts w:ascii="Arial" w:hAnsi="Arial" w:cs="Arial"/>
          <w:b/>
          <w:bCs/>
          <w:sz w:val="28"/>
          <w:szCs w:val="28"/>
        </w:rPr>
        <w:t xml:space="preserve"> 2020.</w:t>
      </w:r>
      <w:r w:rsidR="006D0C9E" w:rsidRPr="004D4CB3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B06481" w:rsidRPr="00654A34" w:rsidRDefault="00B06481" w:rsidP="008E6D9A">
      <w:pPr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4D4CB3">
        <w:rPr>
          <w:rFonts w:ascii="Arial" w:hAnsi="Arial" w:cs="Arial"/>
          <w:b/>
          <w:bCs/>
          <w:sz w:val="28"/>
          <w:szCs w:val="28"/>
        </w:rPr>
        <w:lastRenderedPageBreak/>
        <w:t xml:space="preserve">   Στην απόφαση συνέβαλε σημαντικά η απόφαση αρκετών σχολικών χορωδιών</w:t>
      </w:r>
      <w:r w:rsidR="00654A34">
        <w:rPr>
          <w:rFonts w:ascii="Arial" w:hAnsi="Arial" w:cs="Arial"/>
          <w:b/>
          <w:bCs/>
          <w:sz w:val="28"/>
          <w:szCs w:val="28"/>
        </w:rPr>
        <w:t xml:space="preserve"> να ακυρώσουν τη συμμετοχή τους</w:t>
      </w:r>
      <w:r w:rsidR="00654A34" w:rsidRPr="00654A34">
        <w:rPr>
          <w:rFonts w:ascii="Arial" w:hAnsi="Arial" w:cs="Arial"/>
          <w:b/>
          <w:bCs/>
          <w:sz w:val="28"/>
          <w:szCs w:val="28"/>
        </w:rPr>
        <w:t xml:space="preserve">, </w:t>
      </w:r>
      <w:r w:rsidR="00654A34">
        <w:rPr>
          <w:rFonts w:ascii="Arial" w:hAnsi="Arial" w:cs="Arial"/>
          <w:b/>
          <w:bCs/>
          <w:sz w:val="28"/>
          <w:szCs w:val="28"/>
        </w:rPr>
        <w:t>καθώς και η έντονη ανησυχία πολλών γονέων  χορωδών.</w:t>
      </w:r>
    </w:p>
    <w:p w:rsidR="00AC4543" w:rsidRPr="004D4CB3" w:rsidRDefault="00AC4543" w:rsidP="008E6D9A">
      <w:pPr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4D4CB3">
        <w:rPr>
          <w:rFonts w:ascii="Arial" w:hAnsi="Arial" w:cs="Arial"/>
          <w:b/>
          <w:bCs/>
          <w:sz w:val="28"/>
          <w:szCs w:val="28"/>
        </w:rPr>
        <w:t xml:space="preserve">   Η Εκδήλωση που είναι προγραμματισμένη για την ερχόμενη Δευτέρα 9 Μαρτίου 2020 </w:t>
      </w:r>
      <w:r w:rsidR="00654A34">
        <w:rPr>
          <w:rFonts w:ascii="Arial" w:hAnsi="Arial" w:cs="Arial"/>
          <w:b/>
          <w:bCs/>
          <w:sz w:val="28"/>
          <w:szCs w:val="28"/>
        </w:rPr>
        <w:t>στις 7</w:t>
      </w:r>
      <w:r w:rsidR="00654A34" w:rsidRPr="00654A34">
        <w:rPr>
          <w:rFonts w:ascii="Arial" w:hAnsi="Arial" w:cs="Arial"/>
          <w:b/>
          <w:bCs/>
          <w:sz w:val="28"/>
          <w:szCs w:val="28"/>
        </w:rPr>
        <w:t xml:space="preserve">:30 </w:t>
      </w:r>
      <w:r w:rsidRPr="004D4CB3">
        <w:rPr>
          <w:rFonts w:ascii="Arial" w:hAnsi="Arial" w:cs="Arial"/>
          <w:b/>
          <w:bCs/>
          <w:sz w:val="28"/>
          <w:szCs w:val="28"/>
        </w:rPr>
        <w:t xml:space="preserve">στον Ιερό Ναό του Αγίου Σεραφείμ </w:t>
      </w:r>
      <w:r w:rsidR="00654A34">
        <w:rPr>
          <w:rFonts w:ascii="Arial" w:hAnsi="Arial" w:cs="Arial"/>
          <w:b/>
          <w:bCs/>
          <w:sz w:val="28"/>
          <w:szCs w:val="28"/>
        </w:rPr>
        <w:t>στο Φανά</w:t>
      </w:r>
      <w:r w:rsidRPr="004D4CB3">
        <w:rPr>
          <w:rFonts w:ascii="Arial" w:hAnsi="Arial" w:cs="Arial"/>
          <w:b/>
          <w:bCs/>
          <w:sz w:val="28"/>
          <w:szCs w:val="28"/>
        </w:rPr>
        <w:t>ρ</w:t>
      </w:r>
      <w:r w:rsidR="00654A34">
        <w:rPr>
          <w:rFonts w:ascii="Arial" w:hAnsi="Arial" w:cs="Arial"/>
          <w:b/>
          <w:bCs/>
          <w:sz w:val="28"/>
          <w:szCs w:val="28"/>
        </w:rPr>
        <w:t>ι Καρδίτσας</w:t>
      </w:r>
      <w:r w:rsidRPr="004D4CB3">
        <w:rPr>
          <w:rFonts w:ascii="Arial" w:hAnsi="Arial" w:cs="Arial"/>
          <w:b/>
          <w:bCs/>
          <w:sz w:val="28"/>
          <w:szCs w:val="28"/>
        </w:rPr>
        <w:t xml:space="preserve"> </w:t>
      </w:r>
      <w:r w:rsidR="00654A34">
        <w:rPr>
          <w:rFonts w:ascii="Arial" w:hAnsi="Arial" w:cs="Arial"/>
          <w:b/>
          <w:bCs/>
          <w:sz w:val="28"/>
          <w:szCs w:val="28"/>
        </w:rPr>
        <w:t xml:space="preserve">που αφορά την παρουσίαση της </w:t>
      </w:r>
      <w:r w:rsidR="002046E6">
        <w:rPr>
          <w:rFonts w:ascii="Arial" w:hAnsi="Arial" w:cs="Arial"/>
          <w:b/>
          <w:bCs/>
          <w:sz w:val="28"/>
          <w:szCs w:val="28"/>
        </w:rPr>
        <w:t>Υ</w:t>
      </w:r>
      <w:r w:rsidR="00654A34">
        <w:rPr>
          <w:rFonts w:ascii="Arial" w:hAnsi="Arial" w:cs="Arial"/>
          <w:b/>
          <w:bCs/>
          <w:sz w:val="28"/>
          <w:szCs w:val="28"/>
        </w:rPr>
        <w:t xml:space="preserve">μνολογίας του Προστάτη και Πολιούχου Αγίου Σεραφείμ, </w:t>
      </w:r>
      <w:r w:rsidRPr="004D4CB3">
        <w:rPr>
          <w:rFonts w:ascii="Arial" w:hAnsi="Arial" w:cs="Arial"/>
          <w:b/>
          <w:bCs/>
          <w:sz w:val="28"/>
          <w:szCs w:val="28"/>
        </w:rPr>
        <w:t>θα πραγματοποιηθεί κανονικά.</w:t>
      </w:r>
    </w:p>
    <w:sectPr w:rsidR="00AC4543" w:rsidRPr="004D4CB3" w:rsidSect="00374A3D">
      <w:type w:val="continuous"/>
      <w:pgSz w:w="11906" w:h="16838"/>
      <w:pgMar w:top="1440" w:right="1800" w:bottom="1440" w:left="1800" w:header="279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/>
  <w:rsids>
    <w:rsidRoot w:val="008E6D9A"/>
    <w:rsid w:val="00020433"/>
    <w:rsid w:val="00024AC5"/>
    <w:rsid w:val="00030CCC"/>
    <w:rsid w:val="00034152"/>
    <w:rsid w:val="0003705D"/>
    <w:rsid w:val="000604A2"/>
    <w:rsid w:val="000627AF"/>
    <w:rsid w:val="000738B8"/>
    <w:rsid w:val="000959DD"/>
    <w:rsid w:val="000E533D"/>
    <w:rsid w:val="00120EDA"/>
    <w:rsid w:val="00140BE6"/>
    <w:rsid w:val="001B202D"/>
    <w:rsid w:val="001B5AFF"/>
    <w:rsid w:val="001C0068"/>
    <w:rsid w:val="002046E6"/>
    <w:rsid w:val="00217D4D"/>
    <w:rsid w:val="00224ACF"/>
    <w:rsid w:val="00226CDD"/>
    <w:rsid w:val="002275FF"/>
    <w:rsid w:val="0023282B"/>
    <w:rsid w:val="002334F6"/>
    <w:rsid w:val="00247DF2"/>
    <w:rsid w:val="0027144D"/>
    <w:rsid w:val="002A7D17"/>
    <w:rsid w:val="002D6696"/>
    <w:rsid w:val="002F78AE"/>
    <w:rsid w:val="003161DF"/>
    <w:rsid w:val="003254BB"/>
    <w:rsid w:val="00374A3D"/>
    <w:rsid w:val="00397E2E"/>
    <w:rsid w:val="003A6A5A"/>
    <w:rsid w:val="003B38ED"/>
    <w:rsid w:val="003D287C"/>
    <w:rsid w:val="004022AC"/>
    <w:rsid w:val="00410228"/>
    <w:rsid w:val="00436AD6"/>
    <w:rsid w:val="00452D90"/>
    <w:rsid w:val="00460550"/>
    <w:rsid w:val="004636FA"/>
    <w:rsid w:val="00465014"/>
    <w:rsid w:val="004A3317"/>
    <w:rsid w:val="004C045E"/>
    <w:rsid w:val="004D4CB3"/>
    <w:rsid w:val="004E4341"/>
    <w:rsid w:val="005073E9"/>
    <w:rsid w:val="00514A7C"/>
    <w:rsid w:val="00522992"/>
    <w:rsid w:val="00541872"/>
    <w:rsid w:val="0054293E"/>
    <w:rsid w:val="00544495"/>
    <w:rsid w:val="00597E5E"/>
    <w:rsid w:val="005B6C1E"/>
    <w:rsid w:val="0061722F"/>
    <w:rsid w:val="00635D9C"/>
    <w:rsid w:val="00651E2B"/>
    <w:rsid w:val="00654A34"/>
    <w:rsid w:val="00661048"/>
    <w:rsid w:val="00673D58"/>
    <w:rsid w:val="00687297"/>
    <w:rsid w:val="00687668"/>
    <w:rsid w:val="006A454B"/>
    <w:rsid w:val="006C62C8"/>
    <w:rsid w:val="006D0C9E"/>
    <w:rsid w:val="00712EDE"/>
    <w:rsid w:val="00726B47"/>
    <w:rsid w:val="00734B19"/>
    <w:rsid w:val="0073645E"/>
    <w:rsid w:val="00753FAD"/>
    <w:rsid w:val="00766286"/>
    <w:rsid w:val="00767327"/>
    <w:rsid w:val="007A4AFF"/>
    <w:rsid w:val="007F5E7C"/>
    <w:rsid w:val="007F5F75"/>
    <w:rsid w:val="008231DD"/>
    <w:rsid w:val="0084517A"/>
    <w:rsid w:val="008546AB"/>
    <w:rsid w:val="008709A9"/>
    <w:rsid w:val="00873D95"/>
    <w:rsid w:val="008A7F30"/>
    <w:rsid w:val="008B607C"/>
    <w:rsid w:val="008E3225"/>
    <w:rsid w:val="008E6D9A"/>
    <w:rsid w:val="008F39C7"/>
    <w:rsid w:val="008F5D62"/>
    <w:rsid w:val="008F6F94"/>
    <w:rsid w:val="00902090"/>
    <w:rsid w:val="009109D3"/>
    <w:rsid w:val="0092434F"/>
    <w:rsid w:val="00946008"/>
    <w:rsid w:val="00965DED"/>
    <w:rsid w:val="009737DF"/>
    <w:rsid w:val="009A5EB7"/>
    <w:rsid w:val="009C707C"/>
    <w:rsid w:val="009C789F"/>
    <w:rsid w:val="009D071E"/>
    <w:rsid w:val="009D55E8"/>
    <w:rsid w:val="00A37E06"/>
    <w:rsid w:val="00A9603E"/>
    <w:rsid w:val="00AA7683"/>
    <w:rsid w:val="00AC4543"/>
    <w:rsid w:val="00AD3D01"/>
    <w:rsid w:val="00B06481"/>
    <w:rsid w:val="00B4653E"/>
    <w:rsid w:val="00B61483"/>
    <w:rsid w:val="00B94805"/>
    <w:rsid w:val="00BA60CB"/>
    <w:rsid w:val="00BB1A44"/>
    <w:rsid w:val="00BB41D5"/>
    <w:rsid w:val="00BE6B4C"/>
    <w:rsid w:val="00C229DC"/>
    <w:rsid w:val="00C26F33"/>
    <w:rsid w:val="00C4083C"/>
    <w:rsid w:val="00C53596"/>
    <w:rsid w:val="00C579D7"/>
    <w:rsid w:val="00C73477"/>
    <w:rsid w:val="00C7377D"/>
    <w:rsid w:val="00C95A6C"/>
    <w:rsid w:val="00C97FCB"/>
    <w:rsid w:val="00CA3172"/>
    <w:rsid w:val="00CA67B0"/>
    <w:rsid w:val="00CB10EC"/>
    <w:rsid w:val="00CC3791"/>
    <w:rsid w:val="00CD2CB6"/>
    <w:rsid w:val="00CE63D9"/>
    <w:rsid w:val="00D647B0"/>
    <w:rsid w:val="00D74508"/>
    <w:rsid w:val="00DA4291"/>
    <w:rsid w:val="00DA68FE"/>
    <w:rsid w:val="00DB0648"/>
    <w:rsid w:val="00DC3F23"/>
    <w:rsid w:val="00DC5987"/>
    <w:rsid w:val="00DD6BB0"/>
    <w:rsid w:val="00E34E40"/>
    <w:rsid w:val="00E4458E"/>
    <w:rsid w:val="00E568AB"/>
    <w:rsid w:val="00E652B0"/>
    <w:rsid w:val="00E80FB7"/>
    <w:rsid w:val="00E977D9"/>
    <w:rsid w:val="00EA5D42"/>
    <w:rsid w:val="00EE1FD6"/>
    <w:rsid w:val="00F0615F"/>
    <w:rsid w:val="00F10CFE"/>
    <w:rsid w:val="00F3207D"/>
    <w:rsid w:val="00F408F8"/>
    <w:rsid w:val="00F4453F"/>
    <w:rsid w:val="00F97787"/>
    <w:rsid w:val="00FD4FF2"/>
    <w:rsid w:val="00FE2647"/>
    <w:rsid w:val="00FE6A8A"/>
    <w:rsid w:val="00FF2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D9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rsid w:val="008E6D9A"/>
    <w:rPr>
      <w:color w:val="0000FF"/>
      <w:u w:val="single"/>
    </w:rPr>
  </w:style>
  <w:style w:type="paragraph" w:styleId="a3">
    <w:name w:val="Balloon Text"/>
    <w:basedOn w:val="a"/>
    <w:link w:val="Char"/>
    <w:uiPriority w:val="99"/>
    <w:semiHidden/>
    <w:rsid w:val="008E6D9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locked/>
    <w:rsid w:val="008E6D9A"/>
    <w:rPr>
      <w:rFonts w:ascii="Tahoma" w:hAnsi="Tahoma" w:cs="Tahoma"/>
      <w:sz w:val="16"/>
      <w:szCs w:val="16"/>
      <w:lang w:eastAsia="el-GR"/>
    </w:rPr>
  </w:style>
  <w:style w:type="character" w:styleId="-0">
    <w:name w:val="FollowedHyperlink"/>
    <w:basedOn w:val="a0"/>
    <w:uiPriority w:val="99"/>
    <w:semiHidden/>
    <w:rsid w:val="004636FA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60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217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Nikos</dc:creator>
  <cp:lastModifiedBy>Nikos</cp:lastModifiedBy>
  <cp:revision>14</cp:revision>
  <dcterms:created xsi:type="dcterms:W3CDTF">2020-03-03T10:01:00Z</dcterms:created>
  <dcterms:modified xsi:type="dcterms:W3CDTF">2020-03-04T07:36:00Z</dcterms:modified>
</cp:coreProperties>
</file>